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6" w:rsidRDefault="001339DF" w:rsidP="00707186">
      <w:pPr>
        <w:rPr>
          <w:rFonts w:ascii="Calibri" w:hAnsi="Calibri" w:cs="Times New Roman"/>
          <w:color w:val="FF0000"/>
          <w:sz w:val="32"/>
          <w:szCs w:val="32"/>
          <w:lang w:val="hu-HU"/>
        </w:rPr>
      </w:pPr>
      <w:r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</w:t>
      </w:r>
      <w:r w:rsidR="00EE7A71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</w:t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drawing>
          <wp:inline distT="0" distB="0" distL="0" distR="0" wp14:anchorId="1BA9611C" wp14:editId="4BFF2AD0">
            <wp:extent cx="691764" cy="70240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eszeti_szines_we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22" cy="70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 </w:t>
      </w:r>
      <w:r w:rsidR="00904EA5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 </w:t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</w:t>
      </w:r>
      <w:r w:rsidR="00904EA5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drawing>
          <wp:inline distT="0" distB="0" distL="0" distR="0">
            <wp:extent cx="397502" cy="612250"/>
            <wp:effectExtent l="0" t="0" r="3175" b="0"/>
            <wp:docPr id="5" name="Kép 5" descr="C:\Users\MaSzilagyi\Downloads\MS-LOGO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zilagyi\Downloads\MS-LOGO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6" cy="6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186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</w:t>
      </w:r>
      <w:r w:rsidR="00904EA5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 </w:t>
      </w:r>
      <w:r w:rsidR="00707186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</w:t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</w:t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drawing>
          <wp:inline distT="0" distB="0" distL="0" distR="0">
            <wp:extent cx="596348" cy="59634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te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59" cy="59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</w:t>
      </w:r>
      <w:r w:rsidR="00904EA5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</w:t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t xml:space="preserve">  </w:t>
      </w:r>
      <w:r w:rsidR="00707186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</w:t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drawing>
          <wp:inline distT="0" distB="0" distL="0" distR="0" wp14:anchorId="50B9B1A8" wp14:editId="7EE14E3F">
            <wp:extent cx="593697" cy="445273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76" cy="44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186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   </w:t>
      </w:r>
      <w:r w:rsidR="00904EA5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</w:t>
      </w:r>
      <w:r w:rsidR="00707186">
        <w:rPr>
          <w:rFonts w:ascii="Calibri" w:hAnsi="Calibri" w:cs="Times New Roman"/>
          <w:noProof/>
          <w:color w:val="FF0000"/>
          <w:sz w:val="32"/>
          <w:szCs w:val="32"/>
          <w:lang w:val="hu-HU" w:eastAsia="hu-HU"/>
        </w:rPr>
        <w:drawing>
          <wp:inline distT="0" distB="0" distL="0" distR="0">
            <wp:extent cx="612251" cy="61225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74" cy="61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186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      </w:t>
      </w:r>
      <w:r w:rsidR="00904EA5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</w:t>
      </w:r>
      <w:r w:rsidR="00707186"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   </w:t>
      </w:r>
      <w:r w:rsidR="00707186">
        <w:rPr>
          <w:rFonts w:ascii="Calibri" w:hAnsi="Calibri"/>
          <w:noProof/>
          <w:lang w:val="hu-HU" w:eastAsia="hu-HU"/>
        </w:rPr>
        <w:drawing>
          <wp:inline distT="0" distB="0" distL="0" distR="0" wp14:anchorId="3EF0A876" wp14:editId="317B83AB">
            <wp:extent cx="1192696" cy="387836"/>
            <wp:effectExtent l="0" t="0" r="762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a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21" cy="38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86" w:rsidRPr="00BD6A8E" w:rsidRDefault="00D87754" w:rsidP="00BD6A8E">
      <w:pPr>
        <w:spacing w:after="0"/>
        <w:jc w:val="center"/>
        <w:rPr>
          <w:rFonts w:ascii="Calibri" w:hAnsi="Calibri" w:cs="Times New Roman"/>
          <w:color w:val="FF0000"/>
          <w:sz w:val="32"/>
          <w:szCs w:val="32"/>
          <w:lang w:val="hu-HU"/>
        </w:rPr>
      </w:pPr>
      <w:r>
        <w:rPr>
          <w:rFonts w:ascii="Calibri" w:hAnsi="Calibri" w:cs="Times New Roman"/>
          <w:color w:val="FF0000"/>
          <w:sz w:val="32"/>
          <w:szCs w:val="32"/>
          <w:lang w:val="hu-HU"/>
        </w:rPr>
        <w:t xml:space="preserve"> </w:t>
      </w:r>
    </w:p>
    <w:p w:rsidR="00436B83" w:rsidRDefault="008E2063" w:rsidP="00BD6A8E">
      <w:pPr>
        <w:spacing w:after="0"/>
        <w:jc w:val="center"/>
        <w:rPr>
          <w:rFonts w:ascii="Calibri" w:hAnsi="Calibri" w:cs="Times New Roman"/>
          <w:sz w:val="32"/>
          <w:szCs w:val="32"/>
          <w:lang w:val="hu-HU"/>
        </w:rPr>
      </w:pPr>
      <w:r w:rsidRPr="001E3959">
        <w:rPr>
          <w:rFonts w:ascii="Calibri" w:hAnsi="Calibri" w:cs="Times New Roman"/>
          <w:sz w:val="32"/>
          <w:szCs w:val="32"/>
          <w:lang w:val="hu-HU"/>
        </w:rPr>
        <w:t>Konferencia felhívás</w:t>
      </w:r>
    </w:p>
    <w:p w:rsidR="00BD6A8E" w:rsidRPr="00BD6A8E" w:rsidRDefault="00BD6A8E" w:rsidP="00BD6A8E">
      <w:pPr>
        <w:spacing w:after="0"/>
        <w:jc w:val="center"/>
        <w:rPr>
          <w:rFonts w:ascii="Calibri" w:hAnsi="Calibri" w:cs="Times New Roman"/>
          <w:sz w:val="24"/>
          <w:szCs w:val="24"/>
          <w:lang w:val="hu-HU"/>
        </w:rPr>
      </w:pPr>
    </w:p>
    <w:p w:rsidR="008E2063" w:rsidRPr="001E3959" w:rsidRDefault="008E2063" w:rsidP="008E2063">
      <w:pPr>
        <w:pStyle w:val="Norml0"/>
        <w:autoSpaceDE/>
        <w:adjustRightInd/>
        <w:jc w:val="center"/>
        <w:rPr>
          <w:rFonts w:ascii="Calibri" w:hAnsi="Calibri"/>
          <w:b/>
          <w:sz w:val="32"/>
          <w:szCs w:val="22"/>
          <w:lang w:val="cs-CZ"/>
        </w:rPr>
      </w:pPr>
      <w:r w:rsidRPr="001E3959">
        <w:rPr>
          <w:rFonts w:ascii="Calibri" w:hAnsi="Calibri"/>
          <w:b/>
          <w:sz w:val="32"/>
          <w:szCs w:val="22"/>
          <w:lang w:val="cs-CZ"/>
        </w:rPr>
        <w:t>Történeti táj – tájrégészet: eredmények és perspektívák a magyarországi tájrégészeti kutatásban</w:t>
      </w:r>
    </w:p>
    <w:p w:rsidR="008E2063" w:rsidRPr="001E3959" w:rsidRDefault="008E2063" w:rsidP="008E2063">
      <w:pPr>
        <w:pStyle w:val="Norml0"/>
        <w:autoSpaceDE/>
        <w:adjustRightInd/>
        <w:jc w:val="both"/>
        <w:rPr>
          <w:rFonts w:ascii="Calibri" w:hAnsi="Calibri"/>
          <w:lang w:val="cs-CZ"/>
        </w:rPr>
      </w:pPr>
    </w:p>
    <w:p w:rsidR="001E3959" w:rsidRDefault="001E3959" w:rsidP="000A3900">
      <w:pPr>
        <w:pStyle w:val="Norml0"/>
        <w:autoSpaceDE/>
        <w:adjustRightInd/>
        <w:jc w:val="both"/>
        <w:rPr>
          <w:rFonts w:ascii="Calibri" w:hAnsi="Calibri"/>
          <w:sz w:val="22"/>
          <w:u w:val="single"/>
          <w:lang w:val="cs-CZ"/>
        </w:rPr>
      </w:pPr>
    </w:p>
    <w:p w:rsidR="00BD6A8E" w:rsidRPr="00BD6A8E" w:rsidRDefault="00BD6A8E" w:rsidP="000A3900">
      <w:pPr>
        <w:pStyle w:val="Norml0"/>
        <w:autoSpaceDE/>
        <w:adjustRightInd/>
        <w:jc w:val="both"/>
        <w:rPr>
          <w:rFonts w:ascii="Calibri" w:hAnsi="Calibri"/>
          <w:u w:val="single"/>
          <w:lang w:val="cs-CZ"/>
        </w:rPr>
        <w:sectPr w:rsidR="00BD6A8E" w:rsidRPr="00BD6A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3900" w:rsidRPr="001E3959" w:rsidRDefault="000A3900" w:rsidP="000A3900">
      <w:pPr>
        <w:pStyle w:val="Norml0"/>
        <w:autoSpaceDE/>
        <w:adjustRightInd/>
        <w:jc w:val="both"/>
        <w:rPr>
          <w:rFonts w:ascii="Calibri" w:hAnsi="Calibri"/>
          <w:sz w:val="22"/>
          <w:u w:val="single"/>
          <w:lang w:val="cs-CZ"/>
        </w:rPr>
      </w:pPr>
      <w:r w:rsidRPr="001E3959">
        <w:rPr>
          <w:rFonts w:ascii="Calibri" w:hAnsi="Calibri"/>
          <w:sz w:val="22"/>
          <w:u w:val="single"/>
          <w:lang w:val="cs-CZ"/>
        </w:rPr>
        <w:lastRenderedPageBreak/>
        <w:t>Időpont:</w:t>
      </w:r>
    </w:p>
    <w:p w:rsidR="000A3900" w:rsidRPr="001E3959" w:rsidRDefault="000A3900" w:rsidP="000A3900">
      <w:pPr>
        <w:pStyle w:val="Norml0"/>
        <w:autoSpaceDE/>
        <w:adjustRightInd/>
        <w:jc w:val="both"/>
        <w:rPr>
          <w:rFonts w:ascii="Calibri" w:hAnsi="Calibri"/>
          <w:color w:val="0000FF"/>
          <w:sz w:val="22"/>
          <w:lang w:val="cs-CZ"/>
        </w:rPr>
      </w:pPr>
      <w:r w:rsidRPr="001E3959">
        <w:rPr>
          <w:rFonts w:ascii="Calibri" w:hAnsi="Calibri"/>
          <w:sz w:val="22"/>
          <w:lang w:val="cs-CZ"/>
        </w:rPr>
        <w:t>2017. november 2-3.</w:t>
      </w:r>
    </w:p>
    <w:p w:rsidR="000A3900" w:rsidRPr="001E3959" w:rsidRDefault="000A3900" w:rsidP="000A3900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</w:pPr>
    </w:p>
    <w:p w:rsidR="000A3900" w:rsidRPr="001E3959" w:rsidRDefault="000A3900" w:rsidP="000A3900">
      <w:pPr>
        <w:pStyle w:val="Norml0"/>
        <w:autoSpaceDE/>
        <w:adjustRightInd/>
        <w:jc w:val="both"/>
        <w:rPr>
          <w:rFonts w:ascii="Calibri" w:hAnsi="Calibri"/>
          <w:sz w:val="22"/>
          <w:u w:val="single"/>
          <w:lang w:val="cs-CZ"/>
        </w:rPr>
      </w:pPr>
      <w:r w:rsidRPr="001E3959">
        <w:rPr>
          <w:rFonts w:ascii="Calibri" w:hAnsi="Calibri"/>
          <w:sz w:val="22"/>
          <w:u w:val="single"/>
          <w:lang w:val="cs-CZ"/>
        </w:rPr>
        <w:lastRenderedPageBreak/>
        <w:t>Helyszín:</w:t>
      </w:r>
    </w:p>
    <w:p w:rsidR="000A3900" w:rsidRPr="001E3959" w:rsidRDefault="000A3900" w:rsidP="000A3900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</w:pPr>
      <w:r w:rsidRPr="001E3959">
        <w:rPr>
          <w:rFonts w:ascii="Calibri" w:hAnsi="Calibri"/>
          <w:sz w:val="22"/>
          <w:lang w:val="cs-CZ"/>
        </w:rPr>
        <w:t>MTA Humán Tudományok Kutatóháza</w:t>
      </w:r>
    </w:p>
    <w:p w:rsidR="000A3900" w:rsidRPr="001E3959" w:rsidRDefault="000A3900" w:rsidP="000A3900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</w:pPr>
      <w:r w:rsidRPr="001E3959">
        <w:rPr>
          <w:rFonts w:ascii="Calibri" w:hAnsi="Calibri"/>
          <w:sz w:val="22"/>
          <w:lang w:val="cs-CZ"/>
        </w:rPr>
        <w:t>1097 Budapest, Tóth Kálmán u. 4.</w:t>
      </w:r>
    </w:p>
    <w:p w:rsidR="001E3959" w:rsidRDefault="001E3959" w:rsidP="000A3900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  <w:sectPr w:rsidR="001E3959" w:rsidSect="001E39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7186" w:rsidRDefault="00707186" w:rsidP="008E2063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</w:pPr>
    </w:p>
    <w:p w:rsidR="00BD6A8E" w:rsidRPr="001E3959" w:rsidRDefault="00BD6A8E" w:rsidP="008E2063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</w:pPr>
    </w:p>
    <w:p w:rsidR="00680429" w:rsidRPr="00680429" w:rsidRDefault="00680429" w:rsidP="00904EA5">
      <w:pPr>
        <w:pStyle w:val="m1579236681893494332gmail-norml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</w:pPr>
      <w:r w:rsidRPr="00680429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  <w:t>A különböző korok közösségei sokféle módon alakították maguk körül a  tájat, különféle gazdasági, társadalmi</w:t>
      </w:r>
      <w:r w:rsidR="00E16861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  <w:t>, politikai vagy vallási szempontok szerint</w:t>
      </w:r>
      <w:r w:rsidRPr="00680429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  <w:t>. Az egymást követő generációk tovább építet</w:t>
      </w:r>
      <w:r w:rsidR="00E16861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  <w:t>ték a „történeti tájat“, és e</w:t>
      </w:r>
      <w:r w:rsidRPr="00680429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  <w:t xml:space="preserve"> változások egymásra rétegződésével vált maga a táj</w:t>
      </w:r>
      <w:r w:rsidR="00E16861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  <w:t xml:space="preserve"> is</w:t>
      </w:r>
      <w:r w:rsidRPr="00680429">
        <w:rPr>
          <w:rFonts w:ascii="Calibri" w:hAnsi="Calibri" w:cs="Arial"/>
          <w:iCs/>
          <w:color w:val="222222"/>
          <w:sz w:val="22"/>
          <w:szCs w:val="22"/>
          <w:shd w:val="clear" w:color="auto" w:fill="FFFFFF"/>
          <w:lang w:val="cs-CZ"/>
        </w:rPr>
        <w:t xml:space="preserve"> több korszak nyomát magán viselő, összetett régészeti jelenséggé.</w:t>
      </w:r>
    </w:p>
    <w:p w:rsidR="00680429" w:rsidRDefault="00680429" w:rsidP="00680429">
      <w:pPr>
        <w:pStyle w:val="m1579236681893494332gmail-norml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222222"/>
          <w:sz w:val="22"/>
          <w:szCs w:val="22"/>
          <w:lang w:val="cs-CZ"/>
        </w:rPr>
        <w:t xml:space="preserve">Az elmúlt évtizedekben a magyar  kutatás gyakran fordult a régészeti jelenségek táji értelmezése felé, és járult hozzá  a tájrégészet hazai megerősödéséhez.  Mostanra időszerűvé vált az eddig elért eredmények összegzése és a kutatás jövőbeli feladatainak áttekintése egy széles együttműködésben megvalósuló konferencia keretein belül. A rendezvény kettős célt szolgál: egyrészt bemutatja a korábbi hazai kutatások legfontosabb tendenciáit, másrészt áfogó körképet nyújt a legfrissebb </w:t>
      </w:r>
      <w:r w:rsidR="00E16861">
        <w:rPr>
          <w:rFonts w:ascii="Calibri" w:hAnsi="Calibri" w:cs="Arial"/>
          <w:color w:val="222222"/>
          <w:sz w:val="22"/>
          <w:szCs w:val="22"/>
          <w:lang w:val="cs-CZ"/>
        </w:rPr>
        <w:t xml:space="preserve">projektekről, </w:t>
      </w:r>
      <w:r>
        <w:rPr>
          <w:rFonts w:ascii="Calibri" w:hAnsi="Calibri" w:cs="Arial"/>
          <w:color w:val="222222"/>
          <w:sz w:val="22"/>
          <w:szCs w:val="22"/>
          <w:lang w:val="cs-CZ"/>
        </w:rPr>
        <w:t>eredményekről</w:t>
      </w:r>
      <w:r w:rsidR="00E16861">
        <w:rPr>
          <w:rFonts w:ascii="Calibri" w:hAnsi="Calibri" w:cs="Arial"/>
          <w:color w:val="222222"/>
          <w:sz w:val="22"/>
          <w:szCs w:val="22"/>
          <w:lang w:val="cs-CZ"/>
        </w:rPr>
        <w:t xml:space="preserve"> és</w:t>
      </w:r>
      <w:r>
        <w:rPr>
          <w:rFonts w:ascii="Calibri" w:hAnsi="Calibri" w:cs="Arial"/>
          <w:color w:val="222222"/>
          <w:sz w:val="22"/>
          <w:szCs w:val="22"/>
          <w:lang w:val="cs-CZ"/>
        </w:rPr>
        <w:t xml:space="preserve"> célkitűzései</w:t>
      </w:r>
      <w:r w:rsidR="00F7233B">
        <w:rPr>
          <w:rFonts w:ascii="Calibri" w:hAnsi="Calibri" w:cs="Arial"/>
          <w:color w:val="222222"/>
          <w:sz w:val="22"/>
          <w:szCs w:val="22"/>
          <w:lang w:val="cs-CZ"/>
        </w:rPr>
        <w:t>k</w:t>
      </w:r>
      <w:r>
        <w:rPr>
          <w:rFonts w:ascii="Calibri" w:hAnsi="Calibri" w:cs="Arial"/>
          <w:color w:val="222222"/>
          <w:sz w:val="22"/>
          <w:szCs w:val="22"/>
          <w:lang w:val="cs-CZ"/>
        </w:rPr>
        <w:t>ről</w:t>
      </w:r>
      <w:r w:rsidR="00E16861">
        <w:rPr>
          <w:rFonts w:ascii="Calibri" w:hAnsi="Calibri" w:cs="Arial"/>
          <w:color w:val="222222"/>
          <w:sz w:val="22"/>
          <w:szCs w:val="22"/>
          <w:lang w:val="cs-CZ"/>
        </w:rPr>
        <w:t xml:space="preserve"> a hazai és nemzetközi kutatás keretei között</w:t>
      </w:r>
      <w:r>
        <w:rPr>
          <w:rFonts w:ascii="Calibri" w:hAnsi="Calibri" w:cs="Arial"/>
          <w:color w:val="222222"/>
          <w:sz w:val="22"/>
          <w:szCs w:val="22"/>
          <w:lang w:val="cs-CZ"/>
        </w:rPr>
        <w:t>. A konferencián sorra kerülő kere</w:t>
      </w:r>
      <w:r w:rsidR="008B54E1">
        <w:rPr>
          <w:rFonts w:ascii="Calibri" w:hAnsi="Calibri" w:cs="Arial"/>
          <w:color w:val="222222"/>
          <w:sz w:val="22"/>
          <w:szCs w:val="22"/>
          <w:lang w:val="cs-CZ"/>
        </w:rPr>
        <w:t>kasztal beszélgetések</w:t>
      </w:r>
      <w:r>
        <w:rPr>
          <w:rFonts w:ascii="Calibri" w:hAnsi="Calibri" w:cs="Arial"/>
          <w:color w:val="222222"/>
          <w:sz w:val="22"/>
          <w:szCs w:val="22"/>
          <w:lang w:val="cs-CZ"/>
        </w:rPr>
        <w:t xml:space="preserve"> lehetőséget nyújtananak a tájrégészet különböző irányzataival foglalkozó szakemberek közti eszmecserére, </w:t>
      </w:r>
      <w:r w:rsidR="00904EA5">
        <w:rPr>
          <w:rFonts w:ascii="Calibri" w:hAnsi="Calibri" w:cs="Arial"/>
          <w:color w:val="222222"/>
          <w:sz w:val="22"/>
          <w:szCs w:val="22"/>
          <w:lang w:val="cs-CZ"/>
        </w:rPr>
        <w:t xml:space="preserve">és </w:t>
      </w:r>
      <w:r>
        <w:rPr>
          <w:rFonts w:ascii="Calibri" w:hAnsi="Calibri" w:cs="Arial"/>
          <w:color w:val="222222"/>
          <w:sz w:val="22"/>
          <w:szCs w:val="22"/>
          <w:lang w:val="cs-CZ"/>
        </w:rPr>
        <w:t>a szakterületek kérdésfeltevéseinek, módszereinek kölcsönös megismerésére is.</w:t>
      </w:r>
    </w:p>
    <w:p w:rsidR="00D355D0" w:rsidRPr="00680429" w:rsidRDefault="00680429" w:rsidP="00904EA5">
      <w:pPr>
        <w:pStyle w:val="m1579236681893494332gmail-norm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222222"/>
          <w:sz w:val="22"/>
          <w:szCs w:val="22"/>
        </w:rPr>
        <w:t>Az előadások hét témakör köré szerveződnek: </w:t>
      </w:r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>Mi a tájrégészet?</w:t>
      </w:r>
      <w:r>
        <w:rPr>
          <w:rFonts w:ascii="Calibri" w:hAnsi="Calibri" w:cs="Arial"/>
          <w:b/>
          <w:bCs/>
          <w:color w:val="222222"/>
          <w:sz w:val="22"/>
          <w:szCs w:val="22"/>
        </w:rPr>
        <w:t> / </w:t>
      </w:r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 xml:space="preserve">Környezetrégészet – tájrégészet / Település és táj / Tájhasználat / Kommunikáció, hálózatok / Szimbolikus táj / </w:t>
      </w:r>
      <w:proofErr w:type="gramStart"/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>A</w:t>
      </w:r>
      <w:proofErr w:type="gramEnd"/>
      <w:r>
        <w:rPr>
          <w:rFonts w:ascii="Calibri" w:hAnsi="Calibri" w:cs="Arial"/>
          <w:b/>
          <w:bCs/>
          <w:i/>
          <w:iCs/>
          <w:color w:val="222222"/>
          <w:sz w:val="22"/>
          <w:szCs w:val="22"/>
        </w:rPr>
        <w:t xml:space="preserve"> tájrégészet módszerei</w:t>
      </w:r>
      <w:r>
        <w:rPr>
          <w:rFonts w:ascii="Calibri" w:hAnsi="Calibri" w:cs="Arial"/>
          <w:b/>
          <w:bCs/>
          <w:color w:val="222222"/>
          <w:sz w:val="22"/>
          <w:szCs w:val="22"/>
        </w:rPr>
        <w:t>.</w:t>
      </w:r>
      <w:r>
        <w:rPr>
          <w:rFonts w:ascii="Calibri" w:hAnsi="Calibri" w:cs="Arial"/>
          <w:color w:val="222222"/>
          <w:sz w:val="22"/>
          <w:szCs w:val="22"/>
        </w:rPr>
        <w:t> Az egyes blokkokat egy-egy, a témakörök hazai kutatását áttekintő előadás vezeti fel. A szervezők elsősorban olyan, a fenti témakörökbe sorolható előadásokat várnak, melyek egy-egy konkrét kutatás bemutatásán túl általánosabb, problémafelvető, módszertani jellegű kérdésekkel jelentkeznek. </w:t>
      </w:r>
    </w:p>
    <w:p w:rsidR="008445ED" w:rsidRPr="001E3959" w:rsidRDefault="008445ED" w:rsidP="00D355D0">
      <w:pPr>
        <w:pStyle w:val="Norml0"/>
        <w:autoSpaceDE/>
        <w:adjustRightInd/>
        <w:jc w:val="center"/>
        <w:rPr>
          <w:rFonts w:ascii="Calibri" w:hAnsi="Calibri"/>
          <w:b/>
          <w:sz w:val="22"/>
          <w:lang w:val="cs-CZ"/>
        </w:rPr>
      </w:pPr>
      <w:r w:rsidRPr="001E3959">
        <w:rPr>
          <w:rFonts w:ascii="Calibri" w:hAnsi="Calibri"/>
          <w:b/>
          <w:sz w:val="22"/>
          <w:lang w:val="cs-CZ"/>
        </w:rPr>
        <w:t xml:space="preserve">Jelentkezési határidő: 2017. </w:t>
      </w:r>
      <w:r w:rsidR="00732A1D" w:rsidRPr="001E3959">
        <w:rPr>
          <w:rFonts w:ascii="Calibri" w:hAnsi="Calibri"/>
          <w:b/>
          <w:sz w:val="22"/>
          <w:lang w:val="cs-CZ"/>
        </w:rPr>
        <w:t>augusztus</w:t>
      </w:r>
      <w:r w:rsidRPr="001E3959">
        <w:rPr>
          <w:rFonts w:ascii="Calibri" w:hAnsi="Calibri"/>
          <w:b/>
          <w:sz w:val="22"/>
          <w:lang w:val="cs-CZ"/>
        </w:rPr>
        <w:t xml:space="preserve"> 31.</w:t>
      </w:r>
    </w:p>
    <w:p w:rsidR="008445ED" w:rsidRPr="001E3959" w:rsidRDefault="008445ED" w:rsidP="008E2063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</w:pPr>
    </w:p>
    <w:p w:rsidR="005E073F" w:rsidRPr="00707186" w:rsidRDefault="005E073F" w:rsidP="00707186">
      <w:pPr>
        <w:pStyle w:val="Norml0"/>
        <w:autoSpaceDE/>
        <w:adjustRightInd/>
        <w:jc w:val="both"/>
        <w:rPr>
          <w:rFonts w:ascii="Calibri" w:hAnsi="Calibri"/>
          <w:sz w:val="22"/>
          <w:lang w:val="cs-CZ"/>
        </w:rPr>
      </w:pPr>
      <w:r w:rsidRPr="001E3959">
        <w:rPr>
          <w:rFonts w:ascii="Calibri" w:hAnsi="Calibri"/>
          <w:sz w:val="22"/>
          <w:lang w:val="cs-CZ"/>
        </w:rPr>
        <w:t>A konferencia nyelve magyar, a 20 perces előadásokat rövid vita követi</w:t>
      </w:r>
      <w:r w:rsidR="00A4416E" w:rsidRPr="001E3959">
        <w:rPr>
          <w:rFonts w:ascii="Calibri" w:hAnsi="Calibri"/>
          <w:sz w:val="22"/>
          <w:lang w:val="cs-CZ"/>
        </w:rPr>
        <w:t xml:space="preserve"> majd</w:t>
      </w:r>
      <w:r w:rsidRPr="001E3959">
        <w:rPr>
          <w:rFonts w:ascii="Calibri" w:hAnsi="Calibri"/>
          <w:sz w:val="22"/>
          <w:lang w:val="cs-CZ"/>
        </w:rPr>
        <w:t xml:space="preserve">. Jelentkezni </w:t>
      </w:r>
      <w:r w:rsidR="00BA2F86">
        <w:rPr>
          <w:rFonts w:ascii="Calibri" w:hAnsi="Calibri"/>
          <w:sz w:val="22"/>
          <w:lang w:val="cs-CZ"/>
        </w:rPr>
        <w:t xml:space="preserve">előadással vagy poszterrel </w:t>
      </w:r>
      <w:r w:rsidRPr="001E3959">
        <w:rPr>
          <w:rFonts w:ascii="Calibri" w:hAnsi="Calibri"/>
          <w:sz w:val="22"/>
          <w:lang w:val="cs-CZ"/>
        </w:rPr>
        <w:t>a</w:t>
      </w:r>
      <w:r w:rsidR="003F1908" w:rsidRPr="001E3959">
        <w:rPr>
          <w:rFonts w:ascii="Calibri" w:hAnsi="Calibri"/>
          <w:sz w:val="22"/>
          <w:lang w:val="cs-CZ"/>
        </w:rPr>
        <w:t xml:space="preserve"> </w:t>
      </w:r>
      <w:r w:rsidR="00A4416E" w:rsidRPr="001E3959">
        <w:rPr>
          <w:rFonts w:ascii="Calibri" w:hAnsi="Calibri"/>
          <w:sz w:val="22"/>
          <w:lang w:val="cs-CZ"/>
        </w:rPr>
        <w:t>mellékelt</w:t>
      </w:r>
      <w:r w:rsidRPr="001E3959">
        <w:rPr>
          <w:rFonts w:ascii="Calibri" w:hAnsi="Calibri"/>
          <w:sz w:val="22"/>
          <w:lang w:val="cs-CZ"/>
        </w:rPr>
        <w:t xml:space="preserve"> jelentkezési lap</w:t>
      </w:r>
      <w:r w:rsidR="00A4416E" w:rsidRPr="001E3959">
        <w:rPr>
          <w:rFonts w:ascii="Calibri" w:hAnsi="Calibri"/>
          <w:sz w:val="22"/>
          <w:lang w:val="cs-CZ"/>
        </w:rPr>
        <w:t>on</w:t>
      </w:r>
      <w:r w:rsidRPr="001E3959">
        <w:rPr>
          <w:rFonts w:ascii="Calibri" w:hAnsi="Calibri"/>
          <w:sz w:val="22"/>
          <w:lang w:val="cs-CZ"/>
        </w:rPr>
        <w:t xml:space="preserve"> lehet</w:t>
      </w:r>
      <w:r w:rsidR="003F1908" w:rsidRPr="001E3959">
        <w:rPr>
          <w:rFonts w:ascii="Calibri" w:hAnsi="Calibri"/>
          <w:sz w:val="22"/>
          <w:lang w:val="cs-CZ"/>
        </w:rPr>
        <w:t>, amely a</w:t>
      </w:r>
      <w:r w:rsidR="00415020" w:rsidRPr="001E3959">
        <w:rPr>
          <w:rFonts w:ascii="Calibri" w:hAnsi="Calibri"/>
          <w:sz w:val="22"/>
          <w:lang w:val="cs-CZ"/>
        </w:rPr>
        <w:t xml:space="preserve">z </w:t>
      </w:r>
      <w:r w:rsidR="00415020" w:rsidRPr="001E3959">
        <w:rPr>
          <w:rFonts w:ascii="Calibri" w:hAnsi="Calibri"/>
          <w:sz w:val="22"/>
          <w:u w:val="single"/>
          <w:lang w:val="cs-CZ"/>
        </w:rPr>
        <w:t>alábbi linken</w:t>
      </w:r>
      <w:bookmarkStart w:id="0" w:name="_GoBack"/>
      <w:bookmarkEnd w:id="0"/>
      <w:r w:rsidR="003F1908" w:rsidRPr="001E3959">
        <w:rPr>
          <w:rFonts w:ascii="Calibri" w:hAnsi="Calibri"/>
          <w:sz w:val="22"/>
          <w:lang w:val="cs-CZ"/>
        </w:rPr>
        <w:t xml:space="preserve"> </w:t>
      </w:r>
      <w:r w:rsidR="00A4416E" w:rsidRPr="001E3959">
        <w:rPr>
          <w:rFonts w:ascii="Calibri" w:hAnsi="Calibri"/>
          <w:sz w:val="22"/>
          <w:lang w:val="cs-CZ"/>
        </w:rPr>
        <w:t>letölthető</w:t>
      </w:r>
      <w:r w:rsidRPr="001E3959">
        <w:rPr>
          <w:rFonts w:ascii="Calibri" w:hAnsi="Calibri"/>
          <w:sz w:val="22"/>
          <w:lang w:val="cs-CZ"/>
        </w:rPr>
        <w:t xml:space="preserve">. </w:t>
      </w:r>
      <w:r w:rsidR="00707186" w:rsidRPr="001E3959">
        <w:rPr>
          <w:rFonts w:ascii="Calibri" w:hAnsi="Calibri"/>
          <w:sz w:val="22"/>
          <w:lang w:val="cs-CZ"/>
        </w:rPr>
        <w:t>A konferencián történő részvétel ingyenes.</w:t>
      </w:r>
      <w:r w:rsidR="00707186">
        <w:rPr>
          <w:rFonts w:ascii="Calibri" w:hAnsi="Calibri"/>
          <w:sz w:val="22"/>
          <w:lang w:val="cs-CZ"/>
        </w:rPr>
        <w:t xml:space="preserve"> </w:t>
      </w:r>
      <w:r w:rsidRPr="001E3959">
        <w:rPr>
          <w:rFonts w:ascii="Calibri" w:hAnsi="Calibri"/>
          <w:sz w:val="22"/>
          <w:lang w:val="cs-CZ"/>
        </w:rPr>
        <w:t xml:space="preserve">Az előadások anyagából várhatóan gyűjteményes publikáció </w:t>
      </w:r>
      <w:r w:rsidR="003F1908" w:rsidRPr="001E3959">
        <w:rPr>
          <w:rFonts w:ascii="Calibri" w:hAnsi="Calibri"/>
          <w:sz w:val="22"/>
          <w:lang w:val="cs-CZ"/>
        </w:rPr>
        <w:t>készül</w:t>
      </w:r>
      <w:r w:rsidRPr="001E3959">
        <w:rPr>
          <w:rFonts w:ascii="Calibri" w:hAnsi="Calibri"/>
          <w:sz w:val="22"/>
          <w:lang w:val="cs-CZ"/>
        </w:rPr>
        <w:t>.</w:t>
      </w:r>
    </w:p>
    <w:p w:rsidR="000A3900" w:rsidRPr="001E3959" w:rsidRDefault="000A3900" w:rsidP="005E073F">
      <w:pPr>
        <w:pStyle w:val="Norml0"/>
        <w:autoSpaceDE/>
        <w:adjustRightInd/>
        <w:ind w:firstLine="360"/>
        <w:jc w:val="both"/>
        <w:rPr>
          <w:rFonts w:ascii="Calibri" w:hAnsi="Calibri"/>
          <w:sz w:val="22"/>
          <w:lang w:val="cs-CZ"/>
        </w:rPr>
      </w:pPr>
    </w:p>
    <w:p w:rsidR="008445ED" w:rsidRPr="001E3959" w:rsidRDefault="00A4416E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  <w:r w:rsidRPr="001E3959">
        <w:rPr>
          <w:rFonts w:ascii="Calibri" w:eastAsia="Times New Roman" w:hAnsi="Calibri" w:cs="Times New Roman"/>
          <w:szCs w:val="24"/>
          <w:lang w:val="cs-CZ" w:eastAsia="hu-HU"/>
        </w:rPr>
        <w:t>A kitöltött jelentkezési lapokat az alábbi email-címekre várjuk</w:t>
      </w:r>
      <w:r w:rsidR="000A3900" w:rsidRPr="001E3959">
        <w:rPr>
          <w:rFonts w:ascii="Calibri" w:eastAsia="Times New Roman" w:hAnsi="Calibri" w:cs="Times New Roman"/>
          <w:szCs w:val="24"/>
          <w:lang w:val="cs-CZ" w:eastAsia="hu-HU"/>
        </w:rPr>
        <w:t>:</w:t>
      </w:r>
      <w:r w:rsidR="008445ED" w:rsidRPr="001E3959">
        <w:rPr>
          <w:rFonts w:ascii="Calibri" w:eastAsia="Times New Roman" w:hAnsi="Calibri" w:cs="Times New Roman"/>
          <w:szCs w:val="24"/>
          <w:lang w:val="cs-CZ" w:eastAsia="hu-HU"/>
        </w:rPr>
        <w:t xml:space="preserve"> </w:t>
      </w:r>
    </w:p>
    <w:p w:rsidR="00BD6A8E" w:rsidRDefault="00F7233B" w:rsidP="0068042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  <w:hyperlink r:id="rId13" w:history="1">
        <w:r w:rsidR="00D355D0" w:rsidRPr="001E3959">
          <w:rPr>
            <w:rFonts w:ascii="Calibri" w:eastAsia="Times New Roman" w:hAnsi="Calibri" w:cs="Times New Roman"/>
            <w:szCs w:val="24"/>
            <w:lang w:val="cs-CZ" w:eastAsia="hu-HU"/>
          </w:rPr>
          <w:t>zatyko.csilla@btk.mta.hu</w:t>
        </w:r>
      </w:hyperlink>
      <w:r w:rsidR="00D355D0" w:rsidRPr="001E3959">
        <w:rPr>
          <w:rFonts w:ascii="Calibri" w:eastAsia="Times New Roman" w:hAnsi="Calibri" w:cs="Times New Roman"/>
          <w:szCs w:val="24"/>
          <w:lang w:val="cs-CZ" w:eastAsia="hu-HU"/>
        </w:rPr>
        <w:t xml:space="preserve">   </w:t>
      </w:r>
      <w:r w:rsidR="00732A1D" w:rsidRPr="001E3959">
        <w:rPr>
          <w:rFonts w:ascii="Calibri" w:eastAsia="Times New Roman" w:hAnsi="Calibri" w:cs="Times New Roman"/>
          <w:szCs w:val="24"/>
          <w:lang w:val="cs-CZ" w:eastAsia="hu-HU"/>
        </w:rPr>
        <w:t xml:space="preserve">   </w:t>
      </w:r>
      <w:r w:rsidR="00D355D0" w:rsidRPr="001E3959">
        <w:rPr>
          <w:rFonts w:ascii="Calibri" w:eastAsia="Times New Roman" w:hAnsi="Calibri" w:cs="Times New Roman"/>
          <w:szCs w:val="24"/>
          <w:lang w:val="cs-CZ" w:eastAsia="hu-HU"/>
        </w:rPr>
        <w:t xml:space="preserve"> </w:t>
      </w:r>
      <w:r w:rsidR="00904EA5">
        <w:rPr>
          <w:rFonts w:ascii="Calibri" w:eastAsia="Times New Roman" w:hAnsi="Calibri" w:cs="Times New Roman"/>
          <w:szCs w:val="24"/>
          <w:lang w:val="cs-CZ" w:eastAsia="hu-HU"/>
        </w:rPr>
        <w:tab/>
      </w:r>
      <w:r w:rsidR="00904EA5">
        <w:rPr>
          <w:rFonts w:ascii="Calibri" w:eastAsia="Times New Roman" w:hAnsi="Calibri" w:cs="Times New Roman"/>
          <w:szCs w:val="24"/>
          <w:lang w:val="cs-CZ" w:eastAsia="hu-HU"/>
        </w:rPr>
        <w:tab/>
      </w:r>
      <w:r w:rsidR="00904EA5">
        <w:rPr>
          <w:rFonts w:ascii="Calibri" w:eastAsia="Times New Roman" w:hAnsi="Calibri" w:cs="Times New Roman"/>
          <w:szCs w:val="24"/>
          <w:lang w:val="cs-CZ" w:eastAsia="hu-HU"/>
        </w:rPr>
        <w:tab/>
      </w:r>
      <w:r w:rsidR="00904EA5">
        <w:rPr>
          <w:rFonts w:ascii="Calibri" w:eastAsia="Times New Roman" w:hAnsi="Calibri" w:cs="Times New Roman"/>
          <w:szCs w:val="24"/>
          <w:lang w:val="cs-CZ" w:eastAsia="hu-HU"/>
        </w:rPr>
        <w:tab/>
      </w:r>
      <w:r w:rsidR="00904EA5">
        <w:rPr>
          <w:rFonts w:ascii="Calibri" w:eastAsia="Times New Roman" w:hAnsi="Calibri" w:cs="Times New Roman"/>
          <w:szCs w:val="24"/>
          <w:lang w:val="cs-CZ" w:eastAsia="hu-HU"/>
        </w:rPr>
        <w:tab/>
      </w:r>
    </w:p>
    <w:p w:rsidR="00707186" w:rsidRPr="00680429" w:rsidRDefault="00D355D0" w:rsidP="0068042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  <w:r w:rsidRPr="001E3959">
        <w:rPr>
          <w:rFonts w:ascii="Calibri" w:eastAsia="Times New Roman" w:hAnsi="Calibri" w:cs="Times New Roman"/>
          <w:szCs w:val="24"/>
          <w:lang w:val="cs-CZ" w:eastAsia="hu-HU"/>
        </w:rPr>
        <w:t>szilagyi.magdolna@btk.mta.hu</w:t>
      </w:r>
    </w:p>
    <w:p w:rsidR="00904EA5" w:rsidRDefault="00904EA5">
      <w:pPr>
        <w:rPr>
          <w:rFonts w:ascii="Calibri" w:eastAsia="Times New Roman" w:hAnsi="Calibri" w:cs="Times New Roman"/>
          <w:szCs w:val="24"/>
          <w:lang w:val="cs-CZ" w:eastAsia="hu-HU"/>
        </w:rPr>
      </w:pPr>
    </w:p>
    <w:p w:rsidR="00A4416E" w:rsidRPr="00680429" w:rsidRDefault="00A4416E" w:rsidP="00680429">
      <w:pPr>
        <w:jc w:val="center"/>
        <w:rPr>
          <w:rFonts w:ascii="Calibri" w:hAnsi="Calibri"/>
          <w:color w:val="FF0000"/>
          <w:highlight w:val="yellow"/>
          <w:lang w:val="hu-HU"/>
        </w:rPr>
      </w:pPr>
      <w:r w:rsidRPr="001E3959">
        <w:rPr>
          <w:rFonts w:ascii="Calibri" w:hAnsi="Calibri"/>
          <w:b/>
          <w:sz w:val="28"/>
          <w:szCs w:val="28"/>
          <w:lang w:val="hu-HU"/>
        </w:rPr>
        <w:lastRenderedPageBreak/>
        <w:t>Jelentkezési lap</w:t>
      </w:r>
    </w:p>
    <w:p w:rsidR="00A4416E" w:rsidRPr="001E3959" w:rsidRDefault="00A4416E" w:rsidP="00A4416E">
      <w:pPr>
        <w:jc w:val="center"/>
        <w:rPr>
          <w:rFonts w:ascii="Calibri" w:hAnsi="Calibri"/>
          <w:lang w:val="hu-HU"/>
        </w:rPr>
      </w:pPr>
    </w:p>
    <w:p w:rsidR="00A4416E" w:rsidRPr="001E3959" w:rsidRDefault="00A4416E" w:rsidP="00A4416E">
      <w:pPr>
        <w:pStyle w:val="Norml0"/>
        <w:autoSpaceDE/>
        <w:adjustRightInd/>
        <w:jc w:val="center"/>
        <w:rPr>
          <w:rFonts w:ascii="Calibri" w:hAnsi="Calibri"/>
          <w:smallCaps/>
          <w:sz w:val="22"/>
          <w:szCs w:val="22"/>
          <w:lang w:val="cs-CZ"/>
        </w:rPr>
      </w:pPr>
      <w:r w:rsidRPr="001E3959">
        <w:rPr>
          <w:rFonts w:ascii="Calibri" w:hAnsi="Calibri"/>
          <w:smallCaps/>
          <w:sz w:val="22"/>
          <w:szCs w:val="22"/>
          <w:lang w:val="cs-CZ"/>
        </w:rPr>
        <w:t xml:space="preserve">Történeti táj – tájrégészet: </w:t>
      </w:r>
    </w:p>
    <w:p w:rsidR="00A4416E" w:rsidRPr="001E3959" w:rsidRDefault="00A4416E" w:rsidP="00A4416E">
      <w:pPr>
        <w:pStyle w:val="Norml0"/>
        <w:autoSpaceDE/>
        <w:adjustRightInd/>
        <w:jc w:val="center"/>
        <w:rPr>
          <w:rFonts w:ascii="Calibri" w:hAnsi="Calibri"/>
          <w:smallCaps/>
          <w:sz w:val="22"/>
          <w:szCs w:val="22"/>
          <w:lang w:val="cs-CZ"/>
        </w:rPr>
      </w:pPr>
      <w:r w:rsidRPr="001E3959">
        <w:rPr>
          <w:rFonts w:ascii="Calibri" w:hAnsi="Calibri"/>
          <w:smallCaps/>
          <w:sz w:val="22"/>
          <w:szCs w:val="22"/>
          <w:lang w:val="cs-CZ"/>
        </w:rPr>
        <w:t>eredmények és perspektívák a magyarországi tájrégészeti kutatásban</w:t>
      </w:r>
    </w:p>
    <w:p w:rsidR="001E3959" w:rsidRPr="001E3959" w:rsidRDefault="00A4416E" w:rsidP="00A4416E">
      <w:pPr>
        <w:jc w:val="center"/>
        <w:rPr>
          <w:rFonts w:ascii="Calibri" w:hAnsi="Calibri"/>
          <w:lang w:val="hu-HU"/>
        </w:rPr>
      </w:pPr>
      <w:r w:rsidRPr="001E3959">
        <w:rPr>
          <w:rFonts w:ascii="Calibri" w:hAnsi="Calibri"/>
          <w:lang w:val="hu-HU"/>
        </w:rPr>
        <w:t>konferencia</w:t>
      </w:r>
    </w:p>
    <w:p w:rsidR="001E3959" w:rsidRPr="001E3959" w:rsidRDefault="001E3959" w:rsidP="001E3959">
      <w:pPr>
        <w:pStyle w:val="Norml0"/>
        <w:autoSpaceDE/>
        <w:adjustRightInd/>
        <w:jc w:val="center"/>
        <w:rPr>
          <w:rFonts w:ascii="Calibri" w:hAnsi="Calibri"/>
          <w:color w:val="0000FF"/>
          <w:sz w:val="22"/>
          <w:lang w:val="cs-CZ"/>
        </w:rPr>
      </w:pPr>
      <w:r w:rsidRPr="001E3959">
        <w:rPr>
          <w:rFonts w:ascii="Calibri" w:hAnsi="Calibri"/>
          <w:sz w:val="22"/>
          <w:lang w:val="cs-CZ"/>
        </w:rPr>
        <w:t>2017. november 2-3.</w:t>
      </w:r>
    </w:p>
    <w:p w:rsidR="001E3959" w:rsidRPr="001E3959" w:rsidRDefault="001E3959" w:rsidP="001E3959">
      <w:pPr>
        <w:pStyle w:val="Norml0"/>
        <w:autoSpaceDE/>
        <w:adjustRightInd/>
        <w:jc w:val="center"/>
        <w:rPr>
          <w:rFonts w:ascii="Calibri" w:hAnsi="Calibri"/>
          <w:sz w:val="22"/>
          <w:lang w:val="cs-CZ"/>
        </w:rPr>
      </w:pPr>
      <w:r w:rsidRPr="001E3959">
        <w:rPr>
          <w:rFonts w:ascii="Calibri" w:hAnsi="Calibri"/>
          <w:sz w:val="22"/>
          <w:lang w:val="cs-CZ"/>
        </w:rPr>
        <w:t>MTA Humán Tudományok Kutatóháza</w:t>
      </w:r>
    </w:p>
    <w:p w:rsidR="001E3959" w:rsidRDefault="001E3959" w:rsidP="001E3959">
      <w:pPr>
        <w:pStyle w:val="Norml0"/>
        <w:autoSpaceDE/>
        <w:adjustRightInd/>
        <w:jc w:val="center"/>
        <w:rPr>
          <w:rFonts w:ascii="Calibri" w:hAnsi="Calibri"/>
          <w:sz w:val="22"/>
          <w:lang w:val="cs-CZ"/>
        </w:rPr>
      </w:pPr>
      <w:r w:rsidRPr="001E3959">
        <w:rPr>
          <w:rFonts w:ascii="Calibri" w:hAnsi="Calibri"/>
          <w:sz w:val="22"/>
          <w:lang w:val="cs-CZ"/>
        </w:rPr>
        <w:t>1097 Budapest, Tóth Kálmán u. 4.</w:t>
      </w:r>
    </w:p>
    <w:p w:rsidR="008B54E1" w:rsidRPr="001E3959" w:rsidRDefault="008B54E1" w:rsidP="001E3959">
      <w:pPr>
        <w:pStyle w:val="Norml0"/>
        <w:autoSpaceDE/>
        <w:adjustRightInd/>
        <w:jc w:val="center"/>
        <w:rPr>
          <w:rFonts w:ascii="Calibri" w:hAnsi="Calibri"/>
          <w:sz w:val="22"/>
          <w:lang w:val="cs-CZ"/>
        </w:rPr>
      </w:pPr>
    </w:p>
    <w:p w:rsidR="00A4416E" w:rsidRDefault="00A4416E" w:rsidP="00A4416E">
      <w:pPr>
        <w:rPr>
          <w:rFonts w:ascii="Calibri" w:hAnsi="Calibri"/>
          <w:lang w:val="hu-HU"/>
        </w:rPr>
      </w:pPr>
    </w:p>
    <w:p w:rsidR="008B54E1" w:rsidRDefault="008B54E1" w:rsidP="00A4416E">
      <w:pPr>
        <w:rPr>
          <w:rFonts w:ascii="Calibri" w:hAnsi="Calibri"/>
          <w:lang w:val="hu-HU"/>
        </w:rPr>
      </w:pPr>
    </w:p>
    <w:p w:rsidR="008B54E1" w:rsidRPr="001E3959" w:rsidRDefault="008B54E1" w:rsidP="008B54E1">
      <w:pPr>
        <w:ind w:left="1416" w:firstLine="708"/>
        <w:rPr>
          <w:rFonts w:ascii="Calibri" w:hAnsi="Calibri"/>
          <w:lang w:val="hu-HU"/>
        </w:rPr>
      </w:pPr>
      <w:proofErr w:type="gramStart"/>
      <w:r>
        <w:rPr>
          <w:rFonts w:ascii="Calibri" w:hAnsi="Calibri"/>
          <w:lang w:val="hu-HU"/>
        </w:rPr>
        <w:t>előadás</w:t>
      </w:r>
      <w:proofErr w:type="gramEnd"/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  <w:t>poszter*</w:t>
      </w:r>
    </w:p>
    <w:p w:rsidR="00A4416E" w:rsidRPr="001E3959" w:rsidRDefault="00A4416E" w:rsidP="00A4416E">
      <w:pPr>
        <w:rPr>
          <w:rFonts w:ascii="Calibri" w:hAnsi="Calibri"/>
          <w:lang w:val="hu-HU"/>
        </w:rPr>
      </w:pPr>
    </w:p>
    <w:p w:rsidR="00A4416E" w:rsidRPr="001E3959" w:rsidRDefault="00A4416E" w:rsidP="00A4416E">
      <w:pPr>
        <w:rPr>
          <w:rFonts w:ascii="Calibri" w:hAnsi="Calibri"/>
          <w:lang w:val="hu-HU"/>
        </w:rPr>
      </w:pPr>
      <w:r w:rsidRPr="001E3959">
        <w:rPr>
          <w:rFonts w:ascii="Calibri" w:hAnsi="Calibri"/>
          <w:lang w:val="hu-HU"/>
        </w:rPr>
        <w:t>Név/munkahely:</w:t>
      </w:r>
    </w:p>
    <w:p w:rsidR="00B943BB" w:rsidRDefault="00A4416E" w:rsidP="00A4416E">
      <w:pPr>
        <w:rPr>
          <w:rFonts w:ascii="Calibri" w:hAnsi="Calibri"/>
          <w:lang w:val="hu-HU"/>
        </w:rPr>
      </w:pPr>
      <w:r w:rsidRPr="001E3959">
        <w:rPr>
          <w:rFonts w:ascii="Calibri" w:hAnsi="Calibri"/>
          <w:lang w:val="hu-HU"/>
        </w:rPr>
        <w:t>Előadás</w:t>
      </w:r>
      <w:r w:rsidR="00B943BB">
        <w:rPr>
          <w:rFonts w:ascii="Calibri" w:hAnsi="Calibri"/>
          <w:lang w:val="hu-HU"/>
        </w:rPr>
        <w:t>/poszter</w:t>
      </w:r>
      <w:r w:rsidRPr="001E3959">
        <w:rPr>
          <w:rFonts w:ascii="Calibri" w:hAnsi="Calibri"/>
          <w:lang w:val="hu-HU"/>
        </w:rPr>
        <w:t xml:space="preserve"> címe:</w:t>
      </w:r>
    </w:p>
    <w:p w:rsidR="00A4416E" w:rsidRPr="001E3959" w:rsidRDefault="00A4416E" w:rsidP="00A4416E">
      <w:pPr>
        <w:rPr>
          <w:rFonts w:ascii="Calibri" w:hAnsi="Calibri"/>
          <w:lang w:val="hu-HU"/>
        </w:rPr>
      </w:pPr>
      <w:r w:rsidRPr="001E3959">
        <w:rPr>
          <w:rFonts w:ascii="Calibri" w:hAnsi="Calibri"/>
          <w:lang w:val="hu-HU"/>
        </w:rPr>
        <w:t>Javasolt szekció:</w:t>
      </w:r>
    </w:p>
    <w:p w:rsidR="00A4416E" w:rsidRPr="001E3959" w:rsidRDefault="00A4416E" w:rsidP="00A4416E">
      <w:pPr>
        <w:rPr>
          <w:rFonts w:ascii="Calibri" w:hAnsi="Calibri"/>
          <w:lang w:val="hu-HU"/>
        </w:rPr>
      </w:pPr>
      <w:r w:rsidRPr="001E3959">
        <w:rPr>
          <w:rFonts w:ascii="Calibri" w:hAnsi="Calibri"/>
          <w:lang w:val="hu-HU"/>
        </w:rPr>
        <w:t>Absztrakt (cca. 300 szó):</w:t>
      </w:r>
    </w:p>
    <w:p w:rsidR="00A4416E" w:rsidRPr="001E3959" w:rsidRDefault="00A4416E">
      <w:pPr>
        <w:rPr>
          <w:rFonts w:ascii="Calibri" w:hAnsi="Calibri"/>
          <w:color w:val="FF0000"/>
          <w:lang w:val="hu-HU"/>
        </w:rPr>
      </w:pPr>
    </w:p>
    <w:p w:rsidR="001E3959" w:rsidRDefault="001E3959">
      <w:pPr>
        <w:rPr>
          <w:rFonts w:ascii="Calibri" w:hAnsi="Calibri"/>
          <w:lang w:val="hu-HU"/>
        </w:rPr>
      </w:pPr>
    </w:p>
    <w:p w:rsidR="001E3959" w:rsidRDefault="001E3959">
      <w:pPr>
        <w:rPr>
          <w:rFonts w:ascii="Calibri" w:hAnsi="Calibri"/>
          <w:lang w:val="hu-HU"/>
        </w:rPr>
      </w:pPr>
    </w:p>
    <w:p w:rsidR="001E3959" w:rsidRDefault="001E3959">
      <w:pPr>
        <w:rPr>
          <w:rFonts w:ascii="Calibri" w:hAnsi="Calibri"/>
          <w:lang w:val="hu-HU"/>
        </w:rPr>
      </w:pPr>
    </w:p>
    <w:p w:rsidR="001E3959" w:rsidRDefault="001E3959">
      <w:pPr>
        <w:rPr>
          <w:rFonts w:ascii="Calibri" w:hAnsi="Calibri"/>
          <w:lang w:val="hu-HU"/>
        </w:rPr>
      </w:pPr>
    </w:p>
    <w:p w:rsidR="001E3959" w:rsidRDefault="001E3959">
      <w:pPr>
        <w:rPr>
          <w:rFonts w:ascii="Calibri" w:hAnsi="Calibri"/>
          <w:lang w:val="hu-HU"/>
        </w:rPr>
      </w:pPr>
    </w:p>
    <w:p w:rsidR="001E3959" w:rsidRDefault="001E3959">
      <w:pPr>
        <w:rPr>
          <w:rFonts w:ascii="Calibri" w:hAnsi="Calibri"/>
          <w:lang w:val="hu-HU"/>
        </w:rPr>
      </w:pPr>
    </w:p>
    <w:p w:rsidR="001E3959" w:rsidRDefault="001E3959">
      <w:pPr>
        <w:rPr>
          <w:rFonts w:ascii="Calibri" w:hAnsi="Calibri"/>
          <w:lang w:val="hu-HU"/>
        </w:rPr>
      </w:pPr>
    </w:p>
    <w:p w:rsidR="001E3959" w:rsidRDefault="001E3959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</w:p>
    <w:p w:rsidR="00BD6A8E" w:rsidRDefault="00BD6A8E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</w:p>
    <w:p w:rsidR="001E3959" w:rsidRPr="001E3959" w:rsidRDefault="001E3959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  <w:r w:rsidRPr="001E3959">
        <w:rPr>
          <w:rFonts w:ascii="Calibri" w:eastAsia="Times New Roman" w:hAnsi="Calibri" w:cs="Times New Roman"/>
          <w:szCs w:val="24"/>
          <w:lang w:val="cs-CZ" w:eastAsia="hu-HU"/>
        </w:rPr>
        <w:t xml:space="preserve">A kitöltött jelentkezési lapokat az alábbi email-címekre várjuk: </w:t>
      </w:r>
    </w:p>
    <w:p w:rsidR="001E3959" w:rsidRPr="001E3959" w:rsidRDefault="00F7233B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  <w:hyperlink r:id="rId14" w:history="1">
        <w:r w:rsidR="001E3959" w:rsidRPr="001E3959">
          <w:rPr>
            <w:rFonts w:ascii="Calibri" w:eastAsia="Times New Roman" w:hAnsi="Calibri" w:cs="Times New Roman"/>
            <w:szCs w:val="24"/>
            <w:lang w:val="cs-CZ" w:eastAsia="hu-HU"/>
          </w:rPr>
          <w:t>zatyko.csilla@btk.mta.hu</w:t>
        </w:r>
      </w:hyperlink>
      <w:r w:rsidR="001E3959" w:rsidRPr="001E3959">
        <w:rPr>
          <w:rFonts w:ascii="Calibri" w:eastAsia="Times New Roman" w:hAnsi="Calibri" w:cs="Times New Roman"/>
          <w:szCs w:val="24"/>
          <w:lang w:val="cs-CZ" w:eastAsia="hu-HU"/>
        </w:rPr>
        <w:t xml:space="preserve">       </w:t>
      </w:r>
    </w:p>
    <w:p w:rsidR="004003CC" w:rsidRDefault="001E3959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  <w:r w:rsidRPr="001E3959">
        <w:rPr>
          <w:rFonts w:ascii="Calibri" w:eastAsia="Times New Roman" w:hAnsi="Calibri" w:cs="Times New Roman"/>
          <w:szCs w:val="24"/>
          <w:lang w:val="cs-CZ" w:eastAsia="hu-HU"/>
        </w:rPr>
        <w:t>szilagyi.magdolna@btk.mta.hu</w:t>
      </w:r>
    </w:p>
    <w:p w:rsidR="008B54E1" w:rsidRDefault="008B54E1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</w:p>
    <w:p w:rsidR="008B54E1" w:rsidRPr="001E3959" w:rsidRDefault="008B54E1" w:rsidP="001E3959">
      <w:pPr>
        <w:spacing w:after="0"/>
        <w:rPr>
          <w:rFonts w:ascii="Calibri" w:eastAsia="Times New Roman" w:hAnsi="Calibri" w:cs="Times New Roman"/>
          <w:szCs w:val="24"/>
          <w:lang w:val="cs-CZ" w:eastAsia="hu-HU"/>
        </w:rPr>
      </w:pPr>
      <w:r>
        <w:rPr>
          <w:rFonts w:ascii="Calibri" w:eastAsia="Times New Roman" w:hAnsi="Calibri" w:cs="Times New Roman"/>
          <w:szCs w:val="24"/>
          <w:lang w:val="cs-CZ" w:eastAsia="hu-HU"/>
        </w:rPr>
        <w:t>*</w:t>
      </w:r>
      <w:r w:rsidRPr="008B54E1">
        <w:rPr>
          <w:rFonts w:ascii="Calibri" w:eastAsia="Times New Roman" w:hAnsi="Calibri" w:cs="Times New Roman"/>
          <w:szCs w:val="24"/>
          <w:lang w:val="cs-CZ" w:eastAsia="hu-HU"/>
        </w:rPr>
        <w:t>a megfelelő aláhúzandó</w:t>
      </w:r>
    </w:p>
    <w:sectPr w:rsidR="008B54E1" w:rsidRPr="001E3959" w:rsidSect="001E39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9AB"/>
    <w:multiLevelType w:val="hybridMultilevel"/>
    <w:tmpl w:val="712E8F80"/>
    <w:lvl w:ilvl="0" w:tplc="DC7E81AE">
      <w:start w:val="10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70B27"/>
    <w:multiLevelType w:val="hybridMultilevel"/>
    <w:tmpl w:val="E5A6AC84"/>
    <w:lvl w:ilvl="0" w:tplc="A8207786">
      <w:start w:val="109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63"/>
    <w:rsid w:val="00065C03"/>
    <w:rsid w:val="000A3900"/>
    <w:rsid w:val="000C642A"/>
    <w:rsid w:val="00110DD9"/>
    <w:rsid w:val="001339DF"/>
    <w:rsid w:val="00187534"/>
    <w:rsid w:val="001E3959"/>
    <w:rsid w:val="003F1908"/>
    <w:rsid w:val="004003CC"/>
    <w:rsid w:val="00415020"/>
    <w:rsid w:val="00427709"/>
    <w:rsid w:val="00436B83"/>
    <w:rsid w:val="00493432"/>
    <w:rsid w:val="004C673C"/>
    <w:rsid w:val="004E4901"/>
    <w:rsid w:val="005E073F"/>
    <w:rsid w:val="00680429"/>
    <w:rsid w:val="006D7018"/>
    <w:rsid w:val="00707186"/>
    <w:rsid w:val="00732A1D"/>
    <w:rsid w:val="007F3E3D"/>
    <w:rsid w:val="00830D07"/>
    <w:rsid w:val="008343D2"/>
    <w:rsid w:val="008445ED"/>
    <w:rsid w:val="008B54E1"/>
    <w:rsid w:val="008D1F1A"/>
    <w:rsid w:val="008E2063"/>
    <w:rsid w:val="008F2805"/>
    <w:rsid w:val="00904EA5"/>
    <w:rsid w:val="00905E5D"/>
    <w:rsid w:val="00A4416E"/>
    <w:rsid w:val="00B9401D"/>
    <w:rsid w:val="00B943BB"/>
    <w:rsid w:val="00BA2F86"/>
    <w:rsid w:val="00BB5169"/>
    <w:rsid w:val="00BD6A8E"/>
    <w:rsid w:val="00C610EF"/>
    <w:rsid w:val="00C9171D"/>
    <w:rsid w:val="00CF4B00"/>
    <w:rsid w:val="00D12704"/>
    <w:rsid w:val="00D355D0"/>
    <w:rsid w:val="00D87754"/>
    <w:rsid w:val="00DB0B2F"/>
    <w:rsid w:val="00E16861"/>
    <w:rsid w:val="00E3053E"/>
    <w:rsid w:val="00E715C9"/>
    <w:rsid w:val="00EB73F9"/>
    <w:rsid w:val="00EE7A71"/>
    <w:rsid w:val="00F13270"/>
    <w:rsid w:val="00F7233B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l"/>
    <w:rsid w:val="008E206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355D0"/>
    <w:rPr>
      <w:color w:val="8DC765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F30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30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3002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30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3002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002"/>
    <w:rPr>
      <w:rFonts w:ascii="Tahoma" w:hAnsi="Tahoma" w:cs="Tahoma"/>
      <w:sz w:val="16"/>
      <w:szCs w:val="16"/>
      <w:lang w:val="en-US"/>
    </w:rPr>
  </w:style>
  <w:style w:type="paragraph" w:customStyle="1" w:styleId="m1579236681893494332gmail-norml">
    <w:name w:val="m_1579236681893494332gmail-norml"/>
    <w:basedOn w:val="Norml"/>
    <w:rsid w:val="0068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8B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l"/>
    <w:rsid w:val="008E206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355D0"/>
    <w:rPr>
      <w:color w:val="8DC765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F30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30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3002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30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3002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002"/>
    <w:rPr>
      <w:rFonts w:ascii="Tahoma" w:hAnsi="Tahoma" w:cs="Tahoma"/>
      <w:sz w:val="16"/>
      <w:szCs w:val="16"/>
      <w:lang w:val="en-US"/>
    </w:rPr>
  </w:style>
  <w:style w:type="paragraph" w:customStyle="1" w:styleId="m1579236681893494332gmail-norml">
    <w:name w:val="m_1579236681893494332gmail-norml"/>
    <w:basedOn w:val="Norml"/>
    <w:rsid w:val="0068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8B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zatyko.csilla@btk.mta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zatyko.csilla@btk.mta.h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Napforduló">
  <a:themeElements>
    <a:clrScheme name="Napforduló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Napforduló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Napforduló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A9A9-74CC-4106-8DF5-9486D1A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377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Zatykó Csilla</dc:creator>
  <cp:lastModifiedBy>Zatykó Csilla</cp:lastModifiedBy>
  <cp:revision>3</cp:revision>
  <cp:lastPrinted>2017-07-07T07:21:00Z</cp:lastPrinted>
  <dcterms:created xsi:type="dcterms:W3CDTF">2017-07-07T07:24:00Z</dcterms:created>
  <dcterms:modified xsi:type="dcterms:W3CDTF">2017-07-07T12:43:00Z</dcterms:modified>
</cp:coreProperties>
</file>